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39B76" w14:textId="78FB8DA5" w:rsidR="00C86F08" w:rsidRPr="00650948" w:rsidRDefault="007A081F" w:rsidP="00650948">
      <w:pPr>
        <w:jc w:val="center"/>
        <w:rPr>
          <w:sz w:val="18"/>
          <w:szCs w:val="18"/>
          <w:lang w:val="bg-BG"/>
        </w:rPr>
      </w:pPr>
      <w:r w:rsidRPr="00650948">
        <w:rPr>
          <w:b/>
          <w:sz w:val="18"/>
          <w:szCs w:val="18"/>
        </w:rPr>
        <w:t>ДЕКЛАРАЦИЯ ЗА ДОСТЪПНОСТ</w:t>
      </w:r>
      <w:r w:rsidRPr="00650948">
        <w:rPr>
          <w:b/>
          <w:sz w:val="18"/>
          <w:szCs w:val="18"/>
        </w:rPr>
        <w:br/>
        <w:t>РАЗДЕЛ 1. ЗАДЪЛЖИТЕЛНО СЪДЪРЖАНИЕ</w:t>
      </w:r>
    </w:p>
    <w:p w14:paraId="12A24DAD" w14:textId="02A5DBE0" w:rsidR="00302767" w:rsidRPr="00650948" w:rsidRDefault="007A081F" w:rsidP="00C86F08">
      <w:pPr>
        <w:jc w:val="both"/>
        <w:rPr>
          <w:sz w:val="18"/>
          <w:szCs w:val="18"/>
          <w:lang w:val="bg-BG"/>
        </w:rPr>
      </w:pPr>
      <w:r w:rsidRPr="00650948">
        <w:rPr>
          <w:rFonts w:ascii="Times New Roman" w:hAnsi="Times New Roman" w:cs="Times New Roman"/>
          <w:b/>
          <w:sz w:val="18"/>
          <w:szCs w:val="18"/>
          <w:lang w:val="bg-BG"/>
        </w:rPr>
        <w:t>Основно училище „</w:t>
      </w:r>
      <w:r w:rsidR="00C86F08" w:rsidRPr="00650948">
        <w:rPr>
          <w:rFonts w:ascii="Times New Roman" w:hAnsi="Times New Roman" w:cs="Times New Roman"/>
          <w:b/>
          <w:sz w:val="18"/>
          <w:szCs w:val="18"/>
          <w:lang w:val="bg-BG"/>
        </w:rPr>
        <w:t>Христо Ботев</w:t>
      </w:r>
      <w:r w:rsidRPr="00650948">
        <w:rPr>
          <w:rFonts w:ascii="Times New Roman" w:hAnsi="Times New Roman" w:cs="Times New Roman"/>
          <w:b/>
          <w:sz w:val="18"/>
          <w:szCs w:val="18"/>
          <w:lang w:val="bg-BG"/>
        </w:rPr>
        <w:t>“</w:t>
      </w:r>
      <w:r w:rsidR="00C86F08" w:rsidRPr="00650948">
        <w:rPr>
          <w:rFonts w:ascii="Times New Roman" w:hAnsi="Times New Roman" w:cs="Times New Roman"/>
          <w:b/>
          <w:sz w:val="18"/>
          <w:szCs w:val="18"/>
          <w:lang w:val="bg-BG"/>
        </w:rPr>
        <w:t>, с. Румянцево</w:t>
      </w:r>
      <w:r w:rsidRPr="00650948">
        <w:rPr>
          <w:rFonts w:ascii="Times New Roman" w:hAnsi="Times New Roman" w:cs="Times New Roman"/>
          <w:b/>
          <w:sz w:val="18"/>
          <w:szCs w:val="18"/>
          <w:lang w:val="bg-BG"/>
        </w:rPr>
        <w:t xml:space="preserve"> </w:t>
      </w:r>
      <w:r w:rsidRPr="00650948">
        <w:rPr>
          <w:rFonts w:ascii="Times New Roman" w:hAnsi="Times New Roman" w:cs="Times New Roman"/>
          <w:sz w:val="18"/>
          <w:szCs w:val="18"/>
          <w:lang w:val="bg-BG"/>
        </w:rPr>
        <w:t>се ангажира да осигури достъп до уебсайта си в съответствие с чл. 58в от Закона за електронното управление (ЗЕУ) и чл. 39 и чл. 39а от Наредбата за общите изисквания към информационните системи, регистрите и електронните административни услуги</w:t>
      </w:r>
      <w:r w:rsidRPr="00650948">
        <w:rPr>
          <w:sz w:val="18"/>
          <w:szCs w:val="18"/>
          <w:lang w:val="bg-BG"/>
        </w:rPr>
        <w:t>.</w:t>
      </w:r>
    </w:p>
    <w:p w14:paraId="42DD427F" w14:textId="784B8E1B" w:rsidR="00C86F08" w:rsidRPr="00650948" w:rsidRDefault="007A081F">
      <w:pPr>
        <w:rPr>
          <w:rFonts w:ascii="Times New Roman" w:hAnsi="Times New Roman" w:cs="Times New Roman"/>
          <w:sz w:val="18"/>
          <w:szCs w:val="18"/>
          <w:lang w:val="bg-BG"/>
        </w:rPr>
      </w:pPr>
      <w:r w:rsidRPr="00650948">
        <w:rPr>
          <w:rFonts w:ascii="Times New Roman" w:hAnsi="Times New Roman" w:cs="Times New Roman"/>
          <w:b/>
          <w:sz w:val="18"/>
          <w:szCs w:val="18"/>
          <w:lang w:val="bg-BG"/>
        </w:rPr>
        <w:t xml:space="preserve">Настоящата декларация за достъпност се отнася до: </w:t>
      </w:r>
      <w:r w:rsidRPr="00650948">
        <w:rPr>
          <w:rFonts w:ascii="Times New Roman" w:hAnsi="Times New Roman" w:cs="Times New Roman"/>
          <w:sz w:val="18"/>
          <w:szCs w:val="18"/>
          <w:lang w:val="bg-BG"/>
        </w:rPr>
        <w:t>Уебсайт на адрес</w:t>
      </w:r>
      <w:r w:rsidR="00C86F08" w:rsidRPr="00650948">
        <w:rPr>
          <w:rFonts w:ascii="Times New Roman" w:hAnsi="Times New Roman" w:cs="Times New Roman"/>
          <w:sz w:val="18"/>
          <w:szCs w:val="18"/>
          <w:lang w:val="bg-BG"/>
        </w:rPr>
        <w:t xml:space="preserve"> </w:t>
      </w:r>
      <w:hyperlink r:id="rId6" w:history="1"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</w:rPr>
          <w:t>https</w:t>
        </w:r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  <w:lang w:val="bg-BG"/>
          </w:rPr>
          <w:t>://</w:t>
        </w:r>
        <w:proofErr w:type="spellStart"/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</w:rPr>
          <w:t>rumyantsevo</w:t>
        </w:r>
        <w:proofErr w:type="spellEnd"/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  <w:lang w:val="bg-BG"/>
          </w:rPr>
          <w:t>.</w:t>
        </w:r>
        <w:proofErr w:type="spellStart"/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</w:rPr>
          <w:t>eu</w:t>
        </w:r>
        <w:proofErr w:type="spellEnd"/>
        <w:r w:rsidR="00C86F08" w:rsidRPr="00650948">
          <w:rPr>
            <w:rStyle w:val="affa"/>
            <w:rFonts w:ascii="Times New Roman" w:hAnsi="Times New Roman" w:cs="Times New Roman"/>
            <w:sz w:val="18"/>
            <w:szCs w:val="18"/>
            <w:lang w:val="bg-BG"/>
          </w:rPr>
          <w:t>/</w:t>
        </w:r>
      </w:hyperlink>
    </w:p>
    <w:p w14:paraId="1C98C646" w14:textId="0ACF041B" w:rsidR="00302767" w:rsidRPr="00650948" w:rsidRDefault="007A081F">
      <w:pPr>
        <w:rPr>
          <w:rFonts w:ascii="Times New Roman" w:hAnsi="Times New Roman" w:cs="Times New Roman"/>
          <w:sz w:val="18"/>
          <w:szCs w:val="18"/>
          <w:lang w:val="bg-BG"/>
        </w:rPr>
      </w:pPr>
      <w:r w:rsidRPr="00650948">
        <w:rPr>
          <w:rFonts w:ascii="Times New Roman" w:hAnsi="Times New Roman" w:cs="Times New Roman"/>
          <w:b/>
          <w:sz w:val="18"/>
          <w:szCs w:val="18"/>
          <w:lang w:val="bg-BG"/>
        </w:rPr>
        <w:t xml:space="preserve">Стандарт, който е спазен за осигуряване на достъпно съдържание: </w:t>
      </w:r>
      <w:r w:rsidRPr="00650948">
        <w:rPr>
          <w:rFonts w:ascii="Times New Roman" w:hAnsi="Times New Roman" w:cs="Times New Roman"/>
          <w:sz w:val="18"/>
          <w:szCs w:val="18"/>
        </w:rPr>
        <w:t>EN</w:t>
      </w:r>
      <w:r w:rsidRPr="00650948">
        <w:rPr>
          <w:rFonts w:ascii="Times New Roman" w:hAnsi="Times New Roman" w:cs="Times New Roman"/>
          <w:sz w:val="18"/>
          <w:szCs w:val="18"/>
          <w:lang w:val="bg-BG"/>
        </w:rPr>
        <w:t xml:space="preserve"> 301 549 </w:t>
      </w:r>
      <w:r w:rsidRPr="00650948">
        <w:rPr>
          <w:rFonts w:ascii="Times New Roman" w:hAnsi="Times New Roman" w:cs="Times New Roman"/>
          <w:sz w:val="18"/>
          <w:szCs w:val="18"/>
        </w:rPr>
        <w:t>V</w:t>
      </w:r>
      <w:r w:rsidRPr="00650948">
        <w:rPr>
          <w:rFonts w:ascii="Times New Roman" w:hAnsi="Times New Roman" w:cs="Times New Roman"/>
          <w:sz w:val="18"/>
          <w:szCs w:val="18"/>
          <w:lang w:val="bg-BG"/>
        </w:rPr>
        <w:t xml:space="preserve">3.2.1 (2021-03) / </w:t>
      </w:r>
      <w:r w:rsidRPr="00650948">
        <w:rPr>
          <w:rFonts w:ascii="Times New Roman" w:hAnsi="Times New Roman" w:cs="Times New Roman"/>
          <w:sz w:val="18"/>
          <w:szCs w:val="18"/>
        </w:rPr>
        <w:t>WCAG</w:t>
      </w:r>
      <w:r w:rsidRPr="00650948">
        <w:rPr>
          <w:rFonts w:ascii="Times New Roman" w:hAnsi="Times New Roman" w:cs="Times New Roman"/>
          <w:sz w:val="18"/>
          <w:szCs w:val="18"/>
          <w:lang w:val="bg-BG"/>
        </w:rPr>
        <w:t xml:space="preserve"> 2.1.</w:t>
      </w:r>
    </w:p>
    <w:p w14:paraId="2BFB2833" w14:textId="77777777" w:rsidR="00302767" w:rsidRPr="00650948" w:rsidRDefault="007A081F">
      <w:pPr>
        <w:spacing w:before="240" w:after="120"/>
        <w:rPr>
          <w:sz w:val="18"/>
          <w:szCs w:val="18"/>
        </w:rPr>
      </w:pPr>
      <w:r w:rsidRPr="00650948">
        <w:rPr>
          <w:b/>
          <w:sz w:val="18"/>
          <w:szCs w:val="18"/>
        </w:rPr>
        <w:t>I. Статус на съответствие</w:t>
      </w:r>
    </w:p>
    <w:p w14:paraId="5D41EBEA" w14:textId="77777777" w:rsidR="00302767" w:rsidRPr="00650948" w:rsidRDefault="007A081F">
      <w:pPr>
        <w:rPr>
          <w:sz w:val="18"/>
          <w:szCs w:val="18"/>
        </w:rPr>
      </w:pPr>
      <w:r w:rsidRPr="00650948">
        <w:rPr>
          <w:sz w:val="18"/>
          <w:szCs w:val="18"/>
        </w:rPr>
        <w:t>Съдържанието частично съответства на изискванията на посочения стандарт поради несъответствията и/или изключенията, посочени по-долу.</w:t>
      </w:r>
    </w:p>
    <w:p w14:paraId="45046379" w14:textId="77777777" w:rsidR="00302767" w:rsidRPr="00650948" w:rsidRDefault="007A081F">
      <w:pPr>
        <w:spacing w:before="240" w:after="120"/>
        <w:rPr>
          <w:rFonts w:ascii="Times New Roman" w:hAnsi="Times New Roman" w:cs="Times New Roman"/>
          <w:sz w:val="18"/>
          <w:szCs w:val="18"/>
        </w:rPr>
      </w:pPr>
      <w:r w:rsidRPr="00650948">
        <w:rPr>
          <w:rFonts w:ascii="Times New Roman" w:hAnsi="Times New Roman" w:cs="Times New Roman"/>
          <w:b/>
          <w:sz w:val="18"/>
          <w:szCs w:val="18"/>
        </w:rPr>
        <w:t>II. Недостъпно съдържание</w:t>
      </w:r>
    </w:p>
    <w:p w14:paraId="5468EF46" w14:textId="77777777" w:rsidR="00302767" w:rsidRPr="00650948" w:rsidRDefault="007A081F">
      <w:pPr>
        <w:rPr>
          <w:rFonts w:ascii="Times New Roman" w:hAnsi="Times New Roman" w:cs="Times New Roman"/>
          <w:sz w:val="18"/>
          <w:szCs w:val="18"/>
        </w:rPr>
      </w:pPr>
      <w:r w:rsidRPr="00650948">
        <w:rPr>
          <w:rFonts w:ascii="Times New Roman" w:hAnsi="Times New Roman" w:cs="Times New Roman"/>
          <w:sz w:val="18"/>
          <w:szCs w:val="18"/>
        </w:rPr>
        <w:t>Част от съдържанието на сайта не е напълно достъпно поради следните законови изключения:</w:t>
      </w:r>
    </w:p>
    <w:p w14:paraId="58B033DC" w14:textId="77777777" w:rsidR="00302767" w:rsidRPr="00650948" w:rsidRDefault="007A081F">
      <w:pPr>
        <w:pStyle w:val="a0"/>
        <w:rPr>
          <w:rFonts w:ascii="Times New Roman" w:hAnsi="Times New Roman" w:cs="Times New Roman"/>
          <w:sz w:val="18"/>
          <w:szCs w:val="18"/>
        </w:rPr>
      </w:pPr>
      <w:r w:rsidRPr="00650948">
        <w:rPr>
          <w:rFonts w:ascii="Times New Roman" w:hAnsi="Times New Roman" w:cs="Times New Roman"/>
          <w:b/>
          <w:sz w:val="18"/>
          <w:szCs w:val="18"/>
        </w:rPr>
        <w:t>На основание чл. 58в, ал. 2, т. 1, буква „</w:t>
      </w:r>
      <w:proofErr w:type="gramStart"/>
      <w:r w:rsidRPr="00650948">
        <w:rPr>
          <w:rFonts w:ascii="Times New Roman" w:hAnsi="Times New Roman" w:cs="Times New Roman"/>
          <w:b/>
          <w:sz w:val="18"/>
          <w:szCs w:val="18"/>
        </w:rPr>
        <w:t>в“ от</w:t>
      </w:r>
      <w:proofErr w:type="gramEnd"/>
      <w:r w:rsidRPr="00650948">
        <w:rPr>
          <w:rFonts w:ascii="Times New Roman" w:hAnsi="Times New Roman" w:cs="Times New Roman"/>
          <w:b/>
          <w:sz w:val="18"/>
          <w:szCs w:val="18"/>
        </w:rPr>
        <w:t xml:space="preserve"> ЗЕУ: </w:t>
      </w:r>
      <w:r w:rsidRPr="00650948">
        <w:rPr>
          <w:rFonts w:ascii="Times New Roman" w:hAnsi="Times New Roman" w:cs="Times New Roman"/>
          <w:sz w:val="18"/>
          <w:szCs w:val="18"/>
        </w:rPr>
        <w:t>Изключват се архивни документи, мултимедийни файлове и галерии със снимки от училищни събития, които нямат отношение към предоставянето на административни услуги и не съдържат ключова обществена информация.</w:t>
      </w:r>
    </w:p>
    <w:p w14:paraId="7AC25A2E" w14:textId="77777777" w:rsidR="00302767" w:rsidRPr="00650948" w:rsidRDefault="007A081F">
      <w:pPr>
        <w:spacing w:before="240" w:after="120"/>
        <w:rPr>
          <w:sz w:val="18"/>
          <w:szCs w:val="18"/>
        </w:rPr>
      </w:pPr>
      <w:r w:rsidRPr="00650948">
        <w:rPr>
          <w:b/>
          <w:sz w:val="18"/>
          <w:szCs w:val="18"/>
        </w:rPr>
        <w:t>III. Изготвяне на настоящата декларация за достъпност</w:t>
      </w:r>
    </w:p>
    <w:p w14:paraId="0D0AA00F" w14:textId="24FFC90C" w:rsidR="00302767" w:rsidRPr="00650948" w:rsidRDefault="007A081F">
      <w:pPr>
        <w:pStyle w:val="a0"/>
        <w:rPr>
          <w:sz w:val="18"/>
          <w:szCs w:val="18"/>
        </w:rPr>
      </w:pPr>
      <w:proofErr w:type="spellStart"/>
      <w:r w:rsidRPr="00650948">
        <w:rPr>
          <w:b/>
          <w:sz w:val="18"/>
          <w:szCs w:val="18"/>
        </w:rPr>
        <w:t>Дата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първоначално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изготвяне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декларацията</w:t>
      </w:r>
      <w:proofErr w:type="spellEnd"/>
      <w:r w:rsidRPr="00650948">
        <w:rPr>
          <w:b/>
          <w:sz w:val="18"/>
          <w:szCs w:val="18"/>
        </w:rPr>
        <w:t>:</w:t>
      </w:r>
      <w:r w:rsidR="00650948" w:rsidRPr="00650948">
        <w:rPr>
          <w:b/>
          <w:sz w:val="18"/>
          <w:szCs w:val="18"/>
          <w:lang w:val="bg-BG"/>
        </w:rPr>
        <w:t>15.09.2026г.</w:t>
      </w:r>
    </w:p>
    <w:p w14:paraId="6BAB10F9" w14:textId="3ED80E3D" w:rsidR="00302767" w:rsidRPr="00650948" w:rsidRDefault="007A081F">
      <w:pPr>
        <w:pStyle w:val="a0"/>
        <w:rPr>
          <w:sz w:val="18"/>
          <w:szCs w:val="18"/>
        </w:rPr>
      </w:pPr>
      <w:proofErr w:type="spellStart"/>
      <w:r w:rsidRPr="00650948">
        <w:rPr>
          <w:b/>
          <w:sz w:val="18"/>
          <w:szCs w:val="18"/>
        </w:rPr>
        <w:t>Дата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последна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актуализация</w:t>
      </w:r>
      <w:proofErr w:type="spellEnd"/>
      <w:r w:rsidRPr="00650948">
        <w:rPr>
          <w:b/>
          <w:sz w:val="18"/>
          <w:szCs w:val="18"/>
        </w:rPr>
        <w:t xml:space="preserve">: </w:t>
      </w:r>
      <w:r w:rsidR="00650948" w:rsidRPr="00650948">
        <w:rPr>
          <w:sz w:val="18"/>
          <w:szCs w:val="18"/>
          <w:lang w:val="bg-BG"/>
        </w:rPr>
        <w:t>19.10.2026г.</w:t>
      </w:r>
    </w:p>
    <w:p w14:paraId="1CB72322" w14:textId="423F7925" w:rsidR="00302767" w:rsidRPr="00650948" w:rsidRDefault="007A081F">
      <w:pPr>
        <w:pStyle w:val="a0"/>
        <w:rPr>
          <w:sz w:val="18"/>
          <w:szCs w:val="18"/>
        </w:rPr>
      </w:pPr>
      <w:proofErr w:type="spellStart"/>
      <w:r w:rsidRPr="00650948">
        <w:rPr>
          <w:b/>
          <w:sz w:val="18"/>
          <w:szCs w:val="18"/>
        </w:rPr>
        <w:t>Метод</w:t>
      </w:r>
      <w:proofErr w:type="spellEnd"/>
      <w:r w:rsidRPr="00650948">
        <w:rPr>
          <w:b/>
          <w:sz w:val="18"/>
          <w:szCs w:val="18"/>
        </w:rPr>
        <w:t xml:space="preserve">, </w:t>
      </w:r>
      <w:proofErr w:type="spellStart"/>
      <w:r w:rsidRPr="00650948">
        <w:rPr>
          <w:b/>
          <w:sz w:val="18"/>
          <w:szCs w:val="18"/>
        </w:rPr>
        <w:t>използван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за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изготвяне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декларацията</w:t>
      </w:r>
      <w:proofErr w:type="spellEnd"/>
      <w:r w:rsidRPr="00650948">
        <w:rPr>
          <w:b/>
          <w:sz w:val="18"/>
          <w:szCs w:val="18"/>
        </w:rPr>
        <w:t xml:space="preserve">: </w:t>
      </w:r>
      <w:r w:rsidRPr="00650948">
        <w:rPr>
          <w:sz w:val="18"/>
          <w:szCs w:val="18"/>
        </w:rPr>
        <w:t xml:space="preserve">Самооценка, </w:t>
      </w:r>
      <w:proofErr w:type="spellStart"/>
      <w:r w:rsidRPr="00650948">
        <w:rPr>
          <w:sz w:val="18"/>
          <w:szCs w:val="18"/>
        </w:rPr>
        <w:t>направе</w:t>
      </w:r>
      <w:r w:rsidR="00650948" w:rsidRPr="00650948">
        <w:rPr>
          <w:sz w:val="18"/>
          <w:szCs w:val="18"/>
          <w:lang w:val="bg-BG"/>
        </w:rPr>
        <w:t>ена</w:t>
      </w:r>
      <w:proofErr w:type="spellEnd"/>
      <w:r w:rsidR="00650948" w:rsidRPr="00650948">
        <w:rPr>
          <w:sz w:val="18"/>
          <w:szCs w:val="18"/>
          <w:lang w:val="bg-BG"/>
        </w:rPr>
        <w:t xml:space="preserve"> от </w:t>
      </w:r>
      <w:proofErr w:type="spellStart"/>
      <w:r w:rsidRPr="00650948">
        <w:rPr>
          <w:sz w:val="18"/>
          <w:szCs w:val="18"/>
        </w:rPr>
        <w:t>собственика</w:t>
      </w:r>
      <w:proofErr w:type="spellEnd"/>
      <w:r w:rsidRPr="00650948">
        <w:rPr>
          <w:sz w:val="18"/>
          <w:szCs w:val="18"/>
        </w:rPr>
        <w:t xml:space="preserve"> </w:t>
      </w:r>
      <w:proofErr w:type="spellStart"/>
      <w:r w:rsidRPr="00650948">
        <w:rPr>
          <w:sz w:val="18"/>
          <w:szCs w:val="18"/>
        </w:rPr>
        <w:t>на</w:t>
      </w:r>
      <w:proofErr w:type="spellEnd"/>
      <w:r w:rsidRPr="00650948">
        <w:rPr>
          <w:sz w:val="18"/>
          <w:szCs w:val="18"/>
        </w:rPr>
        <w:t xml:space="preserve"> </w:t>
      </w:r>
      <w:proofErr w:type="spellStart"/>
      <w:r w:rsidRPr="00650948">
        <w:rPr>
          <w:sz w:val="18"/>
          <w:szCs w:val="18"/>
        </w:rPr>
        <w:t>уебсайта</w:t>
      </w:r>
      <w:proofErr w:type="spellEnd"/>
      <w:r w:rsidRPr="00650948">
        <w:rPr>
          <w:sz w:val="18"/>
          <w:szCs w:val="18"/>
        </w:rPr>
        <w:t>.</w:t>
      </w:r>
    </w:p>
    <w:p w14:paraId="38CBA0CD" w14:textId="77777777" w:rsidR="00302767" w:rsidRPr="00650948" w:rsidRDefault="007A081F">
      <w:pPr>
        <w:spacing w:before="240" w:after="120"/>
        <w:rPr>
          <w:sz w:val="18"/>
          <w:szCs w:val="18"/>
        </w:rPr>
      </w:pPr>
      <w:r w:rsidRPr="00650948">
        <w:rPr>
          <w:b/>
          <w:sz w:val="18"/>
          <w:szCs w:val="18"/>
        </w:rPr>
        <w:t>IV. Обратна информация и данни за контакт</w:t>
      </w:r>
    </w:p>
    <w:p w14:paraId="76E49CF4" w14:textId="77777777" w:rsidR="00302767" w:rsidRPr="00650948" w:rsidRDefault="007A081F">
      <w:pPr>
        <w:rPr>
          <w:sz w:val="18"/>
          <w:szCs w:val="18"/>
        </w:rPr>
      </w:pPr>
      <w:r w:rsidRPr="00650948">
        <w:rPr>
          <w:sz w:val="18"/>
          <w:szCs w:val="18"/>
        </w:rPr>
        <w:t>За сигнали относно неспазване на изискванията за достъпност или за искане на алтернативни материали:</w:t>
      </w:r>
    </w:p>
    <w:p w14:paraId="3B663D98" w14:textId="31AEA263" w:rsidR="00302767" w:rsidRPr="00650948" w:rsidRDefault="007A081F">
      <w:pPr>
        <w:pStyle w:val="a0"/>
        <w:rPr>
          <w:sz w:val="18"/>
          <w:szCs w:val="18"/>
        </w:rPr>
      </w:pPr>
      <w:proofErr w:type="spellStart"/>
      <w:r w:rsidRPr="00650948">
        <w:rPr>
          <w:b/>
          <w:sz w:val="18"/>
          <w:szCs w:val="18"/>
        </w:rPr>
        <w:t>Електронна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поща</w:t>
      </w:r>
      <w:proofErr w:type="spellEnd"/>
      <w:r w:rsidRPr="00650948">
        <w:rPr>
          <w:b/>
          <w:sz w:val="18"/>
          <w:szCs w:val="18"/>
        </w:rPr>
        <w:t xml:space="preserve"> (Email): </w:t>
      </w:r>
      <w:r w:rsidRPr="00650948">
        <w:rPr>
          <w:sz w:val="18"/>
          <w:szCs w:val="18"/>
        </w:rPr>
        <w:t xml:space="preserve"> info-</w:t>
      </w:r>
      <w:r w:rsidR="00650948" w:rsidRPr="00650948">
        <w:rPr>
          <w:sz w:val="18"/>
          <w:szCs w:val="18"/>
          <w:lang w:val="bg-BG"/>
        </w:rPr>
        <w:t>1100406</w:t>
      </w:r>
      <w:r w:rsidRPr="00650948">
        <w:rPr>
          <w:sz w:val="18"/>
          <w:szCs w:val="18"/>
        </w:rPr>
        <w:t>@edu.mon.bg</w:t>
      </w:r>
    </w:p>
    <w:p w14:paraId="5C55BAEC" w14:textId="202A6F1A" w:rsidR="00302767" w:rsidRPr="00650948" w:rsidRDefault="007A081F">
      <w:pPr>
        <w:pStyle w:val="a0"/>
        <w:rPr>
          <w:sz w:val="18"/>
          <w:szCs w:val="18"/>
        </w:rPr>
      </w:pPr>
      <w:proofErr w:type="spellStart"/>
      <w:r w:rsidRPr="00650948">
        <w:rPr>
          <w:b/>
          <w:sz w:val="18"/>
          <w:szCs w:val="18"/>
        </w:rPr>
        <w:t>Телефон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за</w:t>
      </w:r>
      <w:proofErr w:type="spellEnd"/>
      <w:r w:rsidRPr="00650948">
        <w:rPr>
          <w:b/>
          <w:sz w:val="18"/>
          <w:szCs w:val="18"/>
        </w:rPr>
        <w:t xml:space="preserve"> </w:t>
      </w:r>
      <w:proofErr w:type="spellStart"/>
      <w:r w:rsidRPr="00650948">
        <w:rPr>
          <w:b/>
          <w:sz w:val="18"/>
          <w:szCs w:val="18"/>
        </w:rPr>
        <w:t>контакт</w:t>
      </w:r>
      <w:proofErr w:type="spellEnd"/>
      <w:r w:rsidRPr="00650948">
        <w:rPr>
          <w:b/>
          <w:sz w:val="18"/>
          <w:szCs w:val="18"/>
        </w:rPr>
        <w:t xml:space="preserve">: </w:t>
      </w:r>
      <w:r w:rsidR="00650948" w:rsidRPr="00650948">
        <w:rPr>
          <w:sz w:val="18"/>
          <w:szCs w:val="18"/>
          <w:lang w:val="bg-BG"/>
        </w:rPr>
        <w:t>0897288308</w:t>
      </w:r>
    </w:p>
    <w:p w14:paraId="5FF0CD3E" w14:textId="7F3D3B0C" w:rsidR="00302767" w:rsidRPr="00650948" w:rsidRDefault="007A081F">
      <w:pPr>
        <w:pStyle w:val="a0"/>
        <w:rPr>
          <w:sz w:val="18"/>
          <w:szCs w:val="18"/>
        </w:rPr>
      </w:pPr>
      <w:r w:rsidRPr="00650948">
        <w:rPr>
          <w:b/>
          <w:sz w:val="18"/>
          <w:szCs w:val="18"/>
        </w:rPr>
        <w:t xml:space="preserve">Адрес за кореспонденция: </w:t>
      </w:r>
      <w:r w:rsidR="00650948" w:rsidRPr="00650948">
        <w:rPr>
          <w:sz w:val="18"/>
          <w:szCs w:val="18"/>
          <w:lang w:val="bg-BG"/>
        </w:rPr>
        <w:t>с. Румянцево, ул. „Централна “18</w:t>
      </w:r>
    </w:p>
    <w:p w14:paraId="33FEB7BD" w14:textId="1EC18F5E" w:rsidR="00302767" w:rsidRPr="00650948" w:rsidRDefault="007A081F">
      <w:pPr>
        <w:pStyle w:val="a0"/>
        <w:rPr>
          <w:sz w:val="18"/>
          <w:szCs w:val="18"/>
        </w:rPr>
      </w:pPr>
      <w:r w:rsidRPr="00650948">
        <w:rPr>
          <w:b/>
          <w:sz w:val="18"/>
          <w:szCs w:val="18"/>
        </w:rPr>
        <w:t xml:space="preserve">Лице за контакт: </w:t>
      </w:r>
      <w:r w:rsidR="00650948" w:rsidRPr="00650948">
        <w:rPr>
          <w:sz w:val="18"/>
          <w:szCs w:val="18"/>
          <w:lang w:val="bg-BG"/>
        </w:rPr>
        <w:t>Мария Иванова - директор</w:t>
      </w:r>
    </w:p>
    <w:p w14:paraId="4DDB9CEF" w14:textId="77777777" w:rsidR="00302767" w:rsidRPr="00650948" w:rsidRDefault="007A081F">
      <w:pPr>
        <w:spacing w:before="240" w:after="120"/>
        <w:rPr>
          <w:sz w:val="18"/>
          <w:szCs w:val="18"/>
        </w:rPr>
      </w:pPr>
      <w:r w:rsidRPr="00650948">
        <w:rPr>
          <w:b/>
          <w:sz w:val="18"/>
          <w:szCs w:val="18"/>
        </w:rPr>
        <w:t>V. Процедура по прилагане (Подаване на сигнали и жалби)</w:t>
      </w:r>
    </w:p>
    <w:p w14:paraId="7D205D67" w14:textId="77777777" w:rsidR="00302767" w:rsidRPr="00650948" w:rsidRDefault="007A081F">
      <w:pPr>
        <w:pStyle w:val="a"/>
        <w:rPr>
          <w:sz w:val="18"/>
          <w:szCs w:val="18"/>
        </w:rPr>
      </w:pPr>
      <w:r w:rsidRPr="00650948">
        <w:rPr>
          <w:sz w:val="18"/>
          <w:szCs w:val="18"/>
        </w:rPr>
        <w:t>Сигналите се разглеждат в срок до 1 месец от постъпването им от училищното ръководство.</w:t>
      </w:r>
    </w:p>
    <w:p w14:paraId="5DAC3DCA" w14:textId="77777777" w:rsidR="00302767" w:rsidRPr="00650948" w:rsidRDefault="007A081F">
      <w:pPr>
        <w:pStyle w:val="a"/>
        <w:rPr>
          <w:sz w:val="18"/>
          <w:szCs w:val="18"/>
        </w:rPr>
      </w:pPr>
      <w:r w:rsidRPr="00650948">
        <w:rPr>
          <w:sz w:val="18"/>
          <w:szCs w:val="18"/>
        </w:rPr>
        <w:t>При липса на отговор или непредприети мерки, гражданите могат да подадат жалба до Министерството на образованието и науката (МОН) на имейл: priemna@mon.bg.</w:t>
      </w:r>
    </w:p>
    <w:p w14:paraId="33CB5483" w14:textId="5A1C566F" w:rsidR="00302767" w:rsidRPr="00650948" w:rsidRDefault="007A081F">
      <w:pPr>
        <w:pStyle w:val="a"/>
        <w:rPr>
          <w:sz w:val="18"/>
          <w:szCs w:val="18"/>
        </w:rPr>
      </w:pPr>
      <w:r w:rsidRPr="00650948">
        <w:rPr>
          <w:sz w:val="18"/>
          <w:szCs w:val="18"/>
        </w:rPr>
        <w:t xml:space="preserve">Жалби за нарушения на изискванията за достъпност се подават и до Министъра на електронното управление (МЕУ) по </w:t>
      </w:r>
      <w:proofErr w:type="spellStart"/>
      <w:r w:rsidRPr="00650948">
        <w:rPr>
          <w:sz w:val="18"/>
          <w:szCs w:val="18"/>
        </w:rPr>
        <w:t>електронен</w:t>
      </w:r>
      <w:proofErr w:type="spellEnd"/>
      <w:r w:rsidRPr="00650948">
        <w:rPr>
          <w:sz w:val="18"/>
          <w:szCs w:val="18"/>
        </w:rPr>
        <w:t xml:space="preserve"> </w:t>
      </w:r>
      <w:proofErr w:type="spellStart"/>
      <w:r w:rsidRPr="00650948">
        <w:rPr>
          <w:sz w:val="18"/>
          <w:szCs w:val="18"/>
        </w:rPr>
        <w:t>път</w:t>
      </w:r>
      <w:proofErr w:type="spellEnd"/>
      <w:r w:rsidRPr="00650948">
        <w:rPr>
          <w:sz w:val="18"/>
          <w:szCs w:val="18"/>
        </w:rPr>
        <w:t xml:space="preserve"> </w:t>
      </w:r>
      <w:proofErr w:type="spellStart"/>
      <w:r w:rsidRPr="00650948">
        <w:rPr>
          <w:sz w:val="18"/>
          <w:szCs w:val="18"/>
        </w:rPr>
        <w:t>на</w:t>
      </w:r>
      <w:proofErr w:type="spellEnd"/>
      <w:r w:rsidRPr="00650948">
        <w:rPr>
          <w:sz w:val="18"/>
          <w:szCs w:val="18"/>
        </w:rPr>
        <w:t xml:space="preserve">: </w:t>
      </w:r>
      <w:hyperlink r:id="rId7" w:history="1">
        <w:r w:rsidR="00650948" w:rsidRPr="0038633A">
          <w:rPr>
            <w:rStyle w:val="affa"/>
            <w:sz w:val="18"/>
            <w:szCs w:val="18"/>
          </w:rPr>
          <w:t>mail@e-gov.bg</w:t>
        </w:r>
      </w:hyperlink>
      <w:r w:rsidRPr="00650948">
        <w:rPr>
          <w:sz w:val="18"/>
          <w:szCs w:val="18"/>
        </w:rPr>
        <w:t>.</w:t>
      </w:r>
    </w:p>
    <w:p w14:paraId="16934413" w14:textId="77777777" w:rsidR="00650948" w:rsidRDefault="00650948" w:rsidP="00650948">
      <w:pPr>
        <w:pStyle w:val="a"/>
        <w:numPr>
          <w:ilvl w:val="0"/>
          <w:numId w:val="0"/>
        </w:numPr>
        <w:ind w:left="360" w:hanging="360"/>
        <w:rPr>
          <w:sz w:val="18"/>
          <w:szCs w:val="18"/>
          <w:lang w:val="bg-BG"/>
        </w:rPr>
      </w:pPr>
    </w:p>
    <w:p w14:paraId="053934A1" w14:textId="297A788B" w:rsidR="00650948" w:rsidRPr="00650948" w:rsidRDefault="00650948" w:rsidP="00650948">
      <w:pPr>
        <w:pStyle w:val="a"/>
        <w:numPr>
          <w:ilvl w:val="0"/>
          <w:numId w:val="0"/>
        </w:numPr>
        <w:ind w:left="360" w:hanging="360"/>
        <w:rPr>
          <w:sz w:val="18"/>
          <w:szCs w:val="18"/>
        </w:rPr>
      </w:pPr>
      <w:r>
        <w:rPr>
          <w:sz w:val="18"/>
          <w:szCs w:val="18"/>
          <w:lang w:val="bg-BG"/>
        </w:rPr>
        <w:t>Декларатор:</w:t>
      </w:r>
      <w:r>
        <w:rPr>
          <w:sz w:val="18"/>
          <w:szCs w:val="18"/>
          <w:lang w:val="bg-BG"/>
        </w:rPr>
        <w:pict w14:anchorId="5A6F401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6677DB0B-B652-4BCE-8135-4C61FD67EB4F}" provid="{00000000-0000-0000-0000-000000000000}" o:suggestedsigner="Мария Иванова" o:suggestedsigner2="Директор" issignatureline="t"/>
          </v:shape>
        </w:pict>
      </w:r>
    </w:p>
    <w:sectPr w:rsidR="00650948" w:rsidRPr="0065094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186916">
    <w:abstractNumId w:val="8"/>
  </w:num>
  <w:num w:numId="2" w16cid:durableId="1784953985">
    <w:abstractNumId w:val="6"/>
  </w:num>
  <w:num w:numId="3" w16cid:durableId="424693690">
    <w:abstractNumId w:val="5"/>
  </w:num>
  <w:num w:numId="4" w16cid:durableId="2016302564">
    <w:abstractNumId w:val="4"/>
  </w:num>
  <w:num w:numId="5" w16cid:durableId="808981074">
    <w:abstractNumId w:val="7"/>
  </w:num>
  <w:num w:numId="6" w16cid:durableId="2121097587">
    <w:abstractNumId w:val="3"/>
  </w:num>
  <w:num w:numId="7" w16cid:durableId="61100270">
    <w:abstractNumId w:val="2"/>
  </w:num>
  <w:num w:numId="8" w16cid:durableId="230433145">
    <w:abstractNumId w:val="1"/>
  </w:num>
  <w:num w:numId="9" w16cid:durableId="998776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2767"/>
    <w:rsid w:val="00326F90"/>
    <w:rsid w:val="00650948"/>
    <w:rsid w:val="007A081F"/>
    <w:rsid w:val="0094752B"/>
    <w:rsid w:val="00AA1D8D"/>
    <w:rsid w:val="00B47730"/>
    <w:rsid w:val="00C86F0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465F17"/>
  <w14:defaultImageDpi w14:val="300"/>
  <w15:docId w15:val="{F3C027D8-8C1D-432D-8BC0-C8360046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C86F08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C86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mailto:mail@e-go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myantsevo.e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Мария Т. Иванова</cp:lastModifiedBy>
  <cp:revision>2</cp:revision>
  <dcterms:created xsi:type="dcterms:W3CDTF">2026-10-19T11:00:00Z</dcterms:created>
  <dcterms:modified xsi:type="dcterms:W3CDTF">2026-10-19T11:00:00Z</dcterms:modified>
  <cp:category/>
</cp:coreProperties>
</file>